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2D895" w14:textId="77777777" w:rsidR="00765472" w:rsidRDefault="00765472" w:rsidP="00765472">
      <w:pPr>
        <w:pStyle w:val="NormalWeb"/>
      </w:pPr>
      <w:r>
        <w:rPr>
          <w:rFonts w:ascii="Calibri" w:hAnsi="Calibri" w:cs="Calibri"/>
          <w:b/>
          <w:bCs/>
          <w:sz w:val="22"/>
          <w:szCs w:val="22"/>
        </w:rPr>
        <w:t xml:space="preserve">Health and Safety Policy Template </w:t>
      </w:r>
    </w:p>
    <w:p w14:paraId="3CCB8201" w14:textId="3A91E85E" w:rsidR="00765472" w:rsidRDefault="00765472" w:rsidP="00765472">
      <w:pPr>
        <w:pStyle w:val="NormalWeb"/>
      </w:pPr>
      <w:r>
        <w:rPr>
          <w:rFonts w:ascii="Calibri" w:hAnsi="Calibri" w:cs="Calibri"/>
          <w:sz w:val="22"/>
          <w:szCs w:val="22"/>
        </w:rPr>
        <w:t xml:space="preserve">Our policy is to provide and maintain safe and healthy working conditions, </w:t>
      </w:r>
      <w:proofErr w:type="gramStart"/>
      <w:r>
        <w:rPr>
          <w:rFonts w:ascii="Calibri" w:hAnsi="Calibri" w:cs="Calibri"/>
          <w:sz w:val="22"/>
          <w:szCs w:val="22"/>
        </w:rPr>
        <w:t>equipment</w:t>
      </w:r>
      <w:proofErr w:type="gramEnd"/>
      <w:r>
        <w:rPr>
          <w:rFonts w:ascii="Calibri" w:hAnsi="Calibri" w:cs="Calibri"/>
          <w:sz w:val="22"/>
          <w:szCs w:val="22"/>
        </w:rPr>
        <w:t xml:space="preserve"> and systems of work for ourselves and all staff and pupils and to provide such information, training and supervision as needed for this purpose. We accept responsibility for others health and safety who may be affected by our activities whilst they are engaged in activities at </w:t>
      </w:r>
      <w:r w:rsidRPr="00765472">
        <w:rPr>
          <w:rFonts w:ascii="Calibri" w:hAnsi="Calibri" w:cs="Calibri"/>
          <w:color w:val="000000" w:themeColor="text1"/>
          <w:sz w:val="22"/>
          <w:szCs w:val="22"/>
        </w:rPr>
        <w:t>Natalie Tough School of Dance Ltd.</w:t>
      </w:r>
      <w:r w:rsidRPr="00765472">
        <w:rPr>
          <w:rFonts w:ascii="Calibri" w:hAnsi="Calibri" w:cs="Calibri"/>
          <w:color w:val="000000" w:themeColor="text1"/>
          <w:sz w:val="22"/>
          <w:szCs w:val="22"/>
        </w:rPr>
        <w:t xml:space="preserve"> </w:t>
      </w:r>
    </w:p>
    <w:p w14:paraId="66472AD7" w14:textId="77777777" w:rsidR="00765472" w:rsidRDefault="00765472" w:rsidP="00765472">
      <w:pPr>
        <w:pStyle w:val="NormalWeb"/>
      </w:pPr>
      <w:r>
        <w:rPr>
          <w:rFonts w:ascii="Calibri" w:hAnsi="Calibri" w:cs="Calibri"/>
          <w:sz w:val="22"/>
          <w:szCs w:val="22"/>
        </w:rPr>
        <w:t xml:space="preserve">Where reasonably practicable, this policy will seek to provide and encourage: </w:t>
      </w:r>
    </w:p>
    <w:p w14:paraId="53436913" w14:textId="77777777" w:rsidR="00765472" w:rsidRDefault="00765472" w:rsidP="00765472">
      <w:pPr>
        <w:pStyle w:val="NormalWeb"/>
        <w:numPr>
          <w:ilvl w:val="0"/>
          <w:numId w:val="1"/>
        </w:numPr>
        <w:rPr>
          <w:rFonts w:ascii="SymbolMT" w:hAnsi="SymbolMT"/>
          <w:sz w:val="22"/>
          <w:szCs w:val="22"/>
        </w:rPr>
      </w:pPr>
      <w:r>
        <w:rPr>
          <w:rFonts w:ascii="Calibri" w:hAnsi="Calibri" w:cs="Calibri"/>
          <w:sz w:val="22"/>
          <w:szCs w:val="22"/>
        </w:rPr>
        <w:t xml:space="preserve">A safe place to work including safe access </w:t>
      </w:r>
    </w:p>
    <w:p w14:paraId="5C22D81D" w14:textId="77777777" w:rsidR="00765472" w:rsidRDefault="00765472" w:rsidP="00765472">
      <w:pPr>
        <w:pStyle w:val="NormalWeb"/>
        <w:numPr>
          <w:ilvl w:val="0"/>
          <w:numId w:val="1"/>
        </w:numPr>
        <w:rPr>
          <w:rFonts w:ascii="SymbolMT" w:hAnsi="SymbolMT"/>
          <w:sz w:val="22"/>
          <w:szCs w:val="22"/>
        </w:rPr>
      </w:pPr>
      <w:r>
        <w:rPr>
          <w:rFonts w:ascii="Calibri" w:hAnsi="Calibri" w:cs="Calibri"/>
          <w:sz w:val="22"/>
          <w:szCs w:val="22"/>
        </w:rPr>
        <w:t xml:space="preserve">Safe arrangements for the use, handing and storage of equipment </w:t>
      </w:r>
    </w:p>
    <w:p w14:paraId="5F933197" w14:textId="168CAE75" w:rsidR="00765472" w:rsidRPr="00765472" w:rsidRDefault="00765472" w:rsidP="00765472">
      <w:pPr>
        <w:pStyle w:val="NormalWeb"/>
        <w:numPr>
          <w:ilvl w:val="0"/>
          <w:numId w:val="1"/>
        </w:numPr>
        <w:rPr>
          <w:rFonts w:ascii="SymbolMT" w:hAnsi="SymbolMT"/>
          <w:sz w:val="22"/>
          <w:szCs w:val="22"/>
        </w:rPr>
      </w:pPr>
      <w:r>
        <w:rPr>
          <w:rFonts w:ascii="Calibri" w:hAnsi="Calibri" w:cs="Calibri"/>
          <w:sz w:val="22"/>
          <w:szCs w:val="22"/>
        </w:rPr>
        <w:t xml:space="preserve">Sufficient information, instructions, </w:t>
      </w:r>
      <w:proofErr w:type="gramStart"/>
      <w:r>
        <w:rPr>
          <w:rFonts w:ascii="Calibri" w:hAnsi="Calibri" w:cs="Calibri"/>
          <w:sz w:val="22"/>
          <w:szCs w:val="22"/>
        </w:rPr>
        <w:t>training</w:t>
      </w:r>
      <w:proofErr w:type="gramEnd"/>
      <w:r>
        <w:rPr>
          <w:rFonts w:ascii="Calibri" w:hAnsi="Calibri" w:cs="Calibri"/>
          <w:sz w:val="22"/>
          <w:szCs w:val="22"/>
        </w:rPr>
        <w:t xml:space="preserve"> and supervision to ensure all employees are well </w:t>
      </w:r>
      <w:r w:rsidRPr="00765472">
        <w:rPr>
          <w:rFonts w:ascii="Calibri" w:hAnsi="Calibri" w:cs="Calibri"/>
          <w:sz w:val="22"/>
          <w:szCs w:val="22"/>
        </w:rPr>
        <w:t>equipped to avoid hazards and contribute effectively to health and safety at work</w:t>
      </w:r>
      <w:r>
        <w:rPr>
          <w:rFonts w:ascii="Calibri" w:hAnsi="Calibri" w:cs="Calibri"/>
          <w:sz w:val="22"/>
          <w:szCs w:val="22"/>
        </w:rPr>
        <w:t>.</w:t>
      </w:r>
    </w:p>
    <w:p w14:paraId="3A994882" w14:textId="467A5EC9" w:rsidR="00765472" w:rsidRPr="00765472" w:rsidRDefault="00765472" w:rsidP="00765472">
      <w:pPr>
        <w:pStyle w:val="NormalWeb"/>
        <w:ind w:left="360"/>
        <w:rPr>
          <w:rFonts w:ascii="SymbolMT" w:hAnsi="SymbolMT"/>
          <w:sz w:val="22"/>
          <w:szCs w:val="22"/>
        </w:rPr>
      </w:pPr>
      <w:r w:rsidRPr="00765472">
        <w:rPr>
          <w:rFonts w:ascii="Calibri" w:hAnsi="Calibri" w:cs="Calibri"/>
          <w:sz w:val="22"/>
          <w:szCs w:val="22"/>
        </w:rPr>
        <w:t xml:space="preserve">Our policy will be kept up to date and ensure our responsibilities are met in relation to: </w:t>
      </w:r>
    </w:p>
    <w:p w14:paraId="257F7354" w14:textId="77777777" w:rsidR="00765472" w:rsidRDefault="00765472" w:rsidP="00765472">
      <w:pPr>
        <w:pStyle w:val="NormalWeb"/>
        <w:numPr>
          <w:ilvl w:val="0"/>
          <w:numId w:val="2"/>
        </w:numPr>
        <w:rPr>
          <w:rFonts w:ascii="SymbolMT" w:hAnsi="SymbolMT"/>
          <w:sz w:val="22"/>
          <w:szCs w:val="22"/>
        </w:rPr>
      </w:pPr>
      <w:r>
        <w:rPr>
          <w:rFonts w:ascii="Calibri" w:hAnsi="Calibri" w:cs="Calibri"/>
          <w:sz w:val="22"/>
          <w:szCs w:val="22"/>
        </w:rPr>
        <w:t xml:space="preserve">Health and Safety at Work Act (1974) </w:t>
      </w:r>
    </w:p>
    <w:p w14:paraId="257817A9" w14:textId="77777777" w:rsidR="00765472" w:rsidRDefault="00765472" w:rsidP="00765472">
      <w:pPr>
        <w:pStyle w:val="NormalWeb"/>
        <w:numPr>
          <w:ilvl w:val="0"/>
          <w:numId w:val="2"/>
        </w:numPr>
        <w:rPr>
          <w:rFonts w:ascii="SymbolMT" w:hAnsi="SymbolMT"/>
          <w:sz w:val="22"/>
          <w:szCs w:val="22"/>
        </w:rPr>
      </w:pPr>
      <w:r>
        <w:rPr>
          <w:rFonts w:ascii="Calibri" w:hAnsi="Calibri" w:cs="Calibri"/>
          <w:sz w:val="22"/>
          <w:szCs w:val="22"/>
        </w:rPr>
        <w:t xml:space="preserve">Management Regulations (1999) </w:t>
      </w:r>
    </w:p>
    <w:p w14:paraId="0B308670" w14:textId="77777777" w:rsidR="00765472" w:rsidRDefault="00765472" w:rsidP="00765472">
      <w:pPr>
        <w:pStyle w:val="NormalWeb"/>
        <w:numPr>
          <w:ilvl w:val="0"/>
          <w:numId w:val="2"/>
        </w:numPr>
        <w:rPr>
          <w:rFonts w:ascii="SymbolMT" w:hAnsi="SymbolMT"/>
          <w:sz w:val="22"/>
          <w:szCs w:val="22"/>
        </w:rPr>
      </w:pPr>
      <w:r>
        <w:rPr>
          <w:rFonts w:ascii="Calibri" w:hAnsi="Calibri" w:cs="Calibri"/>
          <w:sz w:val="22"/>
          <w:szCs w:val="22"/>
        </w:rPr>
        <w:t xml:space="preserve">Other relevant current legislation </w:t>
      </w:r>
    </w:p>
    <w:p w14:paraId="5FA23A92" w14:textId="77777777" w:rsidR="00765472" w:rsidRDefault="00765472" w:rsidP="00765472">
      <w:pPr>
        <w:pStyle w:val="NormalWeb"/>
        <w:ind w:left="360"/>
        <w:rPr>
          <w:rFonts w:ascii="SymbolMT" w:hAnsi="SymbolMT"/>
          <w:sz w:val="22"/>
          <w:szCs w:val="22"/>
        </w:rPr>
      </w:pPr>
      <w:r>
        <w:rPr>
          <w:rFonts w:ascii="Calibri" w:hAnsi="Calibri" w:cs="Calibri"/>
          <w:sz w:val="22"/>
          <w:szCs w:val="22"/>
        </w:rPr>
        <w:t xml:space="preserve">It is the responsibility of all staff and volunteers to help maintain the safety and security of the pupils and the dance environment. This includes being aware of risks, knowing appropriate action to take and identifying potential safety issues. Each member of staff has a duty to exercise care and attention, so each teacher and teaching assistant shall: </w:t>
      </w:r>
    </w:p>
    <w:p w14:paraId="6DADE29B" w14:textId="77777777" w:rsidR="00765472" w:rsidRDefault="00765472" w:rsidP="00765472">
      <w:pPr>
        <w:pStyle w:val="NormalWeb"/>
        <w:numPr>
          <w:ilvl w:val="0"/>
          <w:numId w:val="3"/>
        </w:numPr>
        <w:rPr>
          <w:rFonts w:ascii="SymbolMT" w:hAnsi="SymbolMT"/>
          <w:sz w:val="22"/>
          <w:szCs w:val="22"/>
        </w:rPr>
      </w:pPr>
      <w:r>
        <w:rPr>
          <w:rFonts w:ascii="Calibri" w:hAnsi="Calibri" w:cs="Calibri"/>
          <w:sz w:val="22"/>
          <w:szCs w:val="22"/>
        </w:rPr>
        <w:t xml:space="preserve">Ensure reasonable care is taken during their work activities to avoid accidents or injuries to themselves, pupils and others associated with the school. </w:t>
      </w:r>
    </w:p>
    <w:p w14:paraId="42DB3FE8" w14:textId="77777777" w:rsidR="00765472" w:rsidRDefault="00765472" w:rsidP="00765472">
      <w:pPr>
        <w:pStyle w:val="NormalWeb"/>
        <w:numPr>
          <w:ilvl w:val="0"/>
          <w:numId w:val="3"/>
        </w:numPr>
        <w:rPr>
          <w:rFonts w:ascii="SymbolMT" w:hAnsi="SymbolMT"/>
          <w:sz w:val="22"/>
          <w:szCs w:val="22"/>
        </w:rPr>
      </w:pPr>
      <w:r>
        <w:rPr>
          <w:rFonts w:ascii="Calibri" w:hAnsi="Calibri" w:cs="Calibri"/>
          <w:sz w:val="22"/>
          <w:szCs w:val="22"/>
        </w:rPr>
        <w:t xml:space="preserve">Observe safety instructions and procedures within this document </w:t>
      </w:r>
    </w:p>
    <w:p w14:paraId="702F7AD3" w14:textId="36843FD1" w:rsidR="00765472" w:rsidRDefault="00765472" w:rsidP="00765472">
      <w:pPr>
        <w:pStyle w:val="NormalWeb"/>
        <w:numPr>
          <w:ilvl w:val="0"/>
          <w:numId w:val="3"/>
        </w:numPr>
        <w:rPr>
          <w:rFonts w:ascii="SymbolMT" w:hAnsi="SymbolMT"/>
          <w:sz w:val="22"/>
          <w:szCs w:val="22"/>
        </w:rPr>
      </w:pPr>
      <w:r>
        <w:rPr>
          <w:rFonts w:ascii="Calibri" w:hAnsi="Calibri" w:cs="Calibri"/>
          <w:sz w:val="22"/>
          <w:szCs w:val="22"/>
        </w:rPr>
        <w:t xml:space="preserve">Report potential hazards to </w:t>
      </w:r>
      <w:r w:rsidRPr="00765472">
        <w:rPr>
          <w:rFonts w:ascii="Calibri" w:hAnsi="Calibri" w:cs="Calibri"/>
          <w:color w:val="000000" w:themeColor="text1"/>
          <w:sz w:val="22"/>
          <w:szCs w:val="22"/>
        </w:rPr>
        <w:t>Natalie Tough (Principal)</w:t>
      </w:r>
      <w:r w:rsidRPr="00765472">
        <w:rPr>
          <w:rFonts w:ascii="Calibri" w:hAnsi="Calibri" w:cs="Calibri"/>
          <w:color w:val="000000" w:themeColor="text1"/>
          <w:sz w:val="22"/>
          <w:szCs w:val="22"/>
        </w:rPr>
        <w:t xml:space="preserve"> </w:t>
      </w:r>
    </w:p>
    <w:p w14:paraId="6887DECB" w14:textId="77777777" w:rsidR="00765472" w:rsidRDefault="00765472" w:rsidP="00765472">
      <w:pPr>
        <w:pStyle w:val="NormalWeb"/>
        <w:numPr>
          <w:ilvl w:val="0"/>
          <w:numId w:val="3"/>
        </w:numPr>
        <w:rPr>
          <w:rFonts w:ascii="SymbolMT" w:hAnsi="SymbolMT"/>
          <w:sz w:val="22"/>
          <w:szCs w:val="22"/>
        </w:rPr>
      </w:pPr>
      <w:r>
        <w:rPr>
          <w:rFonts w:ascii="Calibri" w:hAnsi="Calibri" w:cs="Calibri"/>
          <w:sz w:val="22"/>
          <w:szCs w:val="22"/>
        </w:rPr>
        <w:t xml:space="preserve">Report all accidents in the appropriate manner on the correct accident form. </w:t>
      </w:r>
    </w:p>
    <w:p w14:paraId="78E7D2C5" w14:textId="77777777" w:rsidR="00765472" w:rsidRDefault="00765472" w:rsidP="00765472">
      <w:pPr>
        <w:pStyle w:val="NormalWeb"/>
        <w:ind w:left="360"/>
        <w:rPr>
          <w:rFonts w:ascii="Calibri" w:hAnsi="Calibri" w:cs="Calibri"/>
          <w:b/>
          <w:bCs/>
          <w:sz w:val="22"/>
          <w:szCs w:val="22"/>
        </w:rPr>
      </w:pPr>
    </w:p>
    <w:p w14:paraId="3F7B128C" w14:textId="0A9107E0" w:rsidR="00765472" w:rsidRDefault="00765472" w:rsidP="00765472">
      <w:pPr>
        <w:pStyle w:val="NormalWeb"/>
        <w:rPr>
          <w:rFonts w:ascii="SymbolMT" w:hAnsi="SymbolMT"/>
          <w:sz w:val="22"/>
          <w:szCs w:val="22"/>
        </w:rPr>
      </w:pPr>
      <w:r>
        <w:rPr>
          <w:rFonts w:ascii="Calibri" w:hAnsi="Calibri" w:cs="Calibri"/>
          <w:b/>
          <w:bCs/>
          <w:sz w:val="22"/>
          <w:szCs w:val="22"/>
        </w:rPr>
        <w:t xml:space="preserve">Accidents and First Aid </w:t>
      </w:r>
    </w:p>
    <w:p w14:paraId="6F8367E9" w14:textId="31FA9779" w:rsidR="00765472" w:rsidRDefault="00765472" w:rsidP="00765472">
      <w:pPr>
        <w:pStyle w:val="NormalWeb"/>
        <w:rPr>
          <w:rFonts w:ascii="SymbolMT" w:hAnsi="SymbolMT"/>
          <w:sz w:val="22"/>
          <w:szCs w:val="22"/>
        </w:rPr>
      </w:pPr>
      <w:r>
        <w:rPr>
          <w:rFonts w:ascii="Calibri" w:hAnsi="Calibri" w:cs="Calibri"/>
          <w:sz w:val="22"/>
          <w:szCs w:val="22"/>
        </w:rPr>
        <w:t xml:space="preserve">All accidents are to be reported </w:t>
      </w:r>
      <w:r>
        <w:rPr>
          <w:rFonts w:ascii="Calibri" w:hAnsi="Calibri" w:cs="Calibri"/>
          <w:sz w:val="22"/>
          <w:szCs w:val="22"/>
        </w:rPr>
        <w:t>to Natalie Tough (Principal)</w:t>
      </w:r>
      <w:r>
        <w:rPr>
          <w:rFonts w:ascii="Calibri" w:hAnsi="Calibri" w:cs="Calibri"/>
          <w:color w:val="FF0000"/>
          <w:sz w:val="22"/>
          <w:szCs w:val="22"/>
        </w:rPr>
        <w:t xml:space="preserve"> </w:t>
      </w:r>
      <w:r>
        <w:rPr>
          <w:rFonts w:ascii="Calibri" w:hAnsi="Calibri" w:cs="Calibri"/>
          <w:sz w:val="22"/>
          <w:szCs w:val="22"/>
        </w:rPr>
        <w:t>on the correct accident form.</w:t>
      </w:r>
      <w:r>
        <w:rPr>
          <w:rFonts w:ascii="Calibri" w:hAnsi="Calibri" w:cs="Calibri"/>
          <w:sz w:val="22"/>
          <w:szCs w:val="22"/>
        </w:rPr>
        <w:br/>
        <w:t xml:space="preserve">Unless there is good reason, first aid should not be administered without consent of the child’s parent/ guardian. A child cannot give consent. If the parent is not on the </w:t>
      </w:r>
      <w:proofErr w:type="gramStart"/>
      <w:r>
        <w:rPr>
          <w:rFonts w:ascii="Calibri" w:hAnsi="Calibri" w:cs="Calibri"/>
          <w:sz w:val="22"/>
          <w:szCs w:val="22"/>
        </w:rPr>
        <w:t>premises</w:t>
      </w:r>
      <w:proofErr w:type="gramEnd"/>
      <w:r>
        <w:rPr>
          <w:rFonts w:ascii="Calibri" w:hAnsi="Calibri" w:cs="Calibri"/>
          <w:sz w:val="22"/>
          <w:szCs w:val="22"/>
        </w:rPr>
        <w:t xml:space="preserve"> try to phone them. However, if the child is alone and seriously injured deal with this situation immediately. If possible first aid should be administered by a trained first aider.</w:t>
      </w:r>
      <w:r>
        <w:rPr>
          <w:rFonts w:ascii="Calibri" w:hAnsi="Calibri" w:cs="Calibri"/>
          <w:sz w:val="22"/>
          <w:szCs w:val="22"/>
        </w:rPr>
        <w:br/>
        <w:t>Provided this does not in itself put a child at greater risk always try to administer first aid with another adult present. Always explain to the child what you are doing and why. Ask the child about allergies and always check, where possible, enrolment forms for information on allergies and medication. For minor injuries you may NOT offer any medication of any kind. If you have doubts about assisting someone with their own medication, seek help.</w:t>
      </w:r>
      <w:r>
        <w:rPr>
          <w:rFonts w:ascii="Calibri" w:hAnsi="Calibri" w:cs="Calibri"/>
          <w:sz w:val="22"/>
          <w:szCs w:val="22"/>
        </w:rPr>
        <w:t xml:space="preserve"> </w:t>
      </w:r>
      <w:r>
        <w:rPr>
          <w:rFonts w:ascii="Calibri" w:hAnsi="Calibri" w:cs="Calibri"/>
          <w:sz w:val="22"/>
          <w:szCs w:val="22"/>
        </w:rPr>
        <w:t xml:space="preserve">Any treatment should be as little as necessary without threatening a child’s wellbeing. </w:t>
      </w:r>
    </w:p>
    <w:p w14:paraId="760FAB9B" w14:textId="77777777" w:rsidR="00765472" w:rsidRDefault="00765472" w:rsidP="00765472">
      <w:pPr>
        <w:pStyle w:val="NormalWeb"/>
        <w:rPr>
          <w:rFonts w:ascii="Calibri" w:hAnsi="Calibri" w:cs="Calibri"/>
          <w:sz w:val="22"/>
          <w:szCs w:val="22"/>
        </w:rPr>
      </w:pPr>
    </w:p>
    <w:p w14:paraId="1F365ACB" w14:textId="7591D119" w:rsidR="00765472" w:rsidRDefault="00765472" w:rsidP="00765472">
      <w:pPr>
        <w:pStyle w:val="NormalWeb"/>
        <w:rPr>
          <w:rFonts w:ascii="SymbolMT" w:hAnsi="SymbolMT"/>
          <w:sz w:val="22"/>
          <w:szCs w:val="22"/>
        </w:rPr>
      </w:pPr>
      <w:r>
        <w:rPr>
          <w:rFonts w:ascii="Calibri" w:hAnsi="Calibri" w:cs="Calibri"/>
          <w:sz w:val="22"/>
          <w:szCs w:val="22"/>
        </w:rPr>
        <w:lastRenderedPageBreak/>
        <w:t xml:space="preserve">If a child comes to you for comfort because of a minor injury or fright it is acceptable to offer comfort by putting your arm around them or holding their hand, just make sure: </w:t>
      </w:r>
    </w:p>
    <w:p w14:paraId="0345EF0C" w14:textId="77777777" w:rsidR="00765472" w:rsidRDefault="00765472" w:rsidP="00765472">
      <w:pPr>
        <w:pStyle w:val="NormalWeb"/>
        <w:numPr>
          <w:ilvl w:val="0"/>
          <w:numId w:val="4"/>
        </w:numPr>
        <w:rPr>
          <w:rFonts w:ascii="SymbolMT" w:hAnsi="SymbolMT"/>
          <w:sz w:val="22"/>
          <w:szCs w:val="22"/>
        </w:rPr>
      </w:pPr>
      <w:r>
        <w:rPr>
          <w:rFonts w:ascii="Calibri" w:hAnsi="Calibri" w:cs="Calibri"/>
          <w:sz w:val="22"/>
          <w:szCs w:val="22"/>
        </w:rPr>
        <w:t xml:space="preserve">You know about the injury and do nothing to make it worse </w:t>
      </w:r>
    </w:p>
    <w:p w14:paraId="2CF055E9" w14:textId="77777777" w:rsidR="00765472" w:rsidRDefault="00765472" w:rsidP="00765472">
      <w:pPr>
        <w:pStyle w:val="NormalWeb"/>
        <w:numPr>
          <w:ilvl w:val="0"/>
          <w:numId w:val="4"/>
        </w:numPr>
        <w:rPr>
          <w:rFonts w:ascii="SymbolMT" w:hAnsi="SymbolMT"/>
          <w:sz w:val="22"/>
          <w:szCs w:val="22"/>
        </w:rPr>
      </w:pPr>
      <w:r>
        <w:rPr>
          <w:rFonts w:ascii="Calibri" w:hAnsi="Calibri" w:cs="Calibri"/>
          <w:sz w:val="22"/>
          <w:szCs w:val="22"/>
        </w:rPr>
        <w:t xml:space="preserve">Physical contact is what the child wants and is age and developmentally appropriate </w:t>
      </w:r>
    </w:p>
    <w:p w14:paraId="309EA16B" w14:textId="5FD610A0" w:rsidR="00765472" w:rsidRPr="00765472" w:rsidRDefault="00765472" w:rsidP="00765472">
      <w:pPr>
        <w:pStyle w:val="NormalWeb"/>
        <w:numPr>
          <w:ilvl w:val="0"/>
          <w:numId w:val="4"/>
        </w:numPr>
        <w:rPr>
          <w:rFonts w:ascii="SymbolMT" w:hAnsi="SymbolMT"/>
          <w:sz w:val="22"/>
          <w:szCs w:val="22"/>
        </w:rPr>
      </w:pPr>
      <w:r>
        <w:rPr>
          <w:rFonts w:ascii="Calibri" w:hAnsi="Calibri" w:cs="Calibri"/>
          <w:sz w:val="22"/>
          <w:szCs w:val="22"/>
        </w:rPr>
        <w:t xml:space="preserve">You do your best to stay in sight of other adults. </w:t>
      </w:r>
    </w:p>
    <w:p w14:paraId="50A35A64" w14:textId="77777777" w:rsidR="00765472" w:rsidRDefault="00765472" w:rsidP="00765472">
      <w:pPr>
        <w:pStyle w:val="NormalWeb"/>
      </w:pPr>
      <w:r>
        <w:rPr>
          <w:rFonts w:ascii="Calibri" w:hAnsi="Calibri" w:cs="Calibri"/>
          <w:b/>
          <w:bCs/>
          <w:sz w:val="22"/>
          <w:szCs w:val="22"/>
        </w:rPr>
        <w:t xml:space="preserve">If a child needs a doctor or hospital phone 999 immediately. </w:t>
      </w:r>
    </w:p>
    <w:p w14:paraId="25CF83F9" w14:textId="77777777" w:rsidR="00765472" w:rsidRDefault="00765472" w:rsidP="00765472">
      <w:pPr>
        <w:pStyle w:val="NormalWeb"/>
      </w:pPr>
      <w:r>
        <w:rPr>
          <w:rFonts w:ascii="Calibri" w:hAnsi="Calibri" w:cs="Calibri"/>
          <w:sz w:val="22"/>
          <w:szCs w:val="22"/>
        </w:rPr>
        <w:t xml:space="preserve">Stay with them to wait for the ambulance, contact their parents, do not drive them to hospital yourself except for in very exceptional circumstances. </w:t>
      </w:r>
    </w:p>
    <w:p w14:paraId="29DDB459" w14:textId="77777777" w:rsidR="00765472" w:rsidRDefault="00765472" w:rsidP="00765472">
      <w:pPr>
        <w:pStyle w:val="NormalWeb"/>
        <w:rPr>
          <w:rFonts w:ascii="Calibri" w:hAnsi="Calibri" w:cs="Calibri"/>
          <w:b/>
          <w:bCs/>
          <w:sz w:val="22"/>
          <w:szCs w:val="22"/>
        </w:rPr>
      </w:pPr>
    </w:p>
    <w:p w14:paraId="2506B28A" w14:textId="3248B1E7" w:rsidR="00765472" w:rsidRDefault="00765472" w:rsidP="00765472">
      <w:pPr>
        <w:pStyle w:val="NormalWeb"/>
      </w:pPr>
      <w:r>
        <w:rPr>
          <w:rFonts w:ascii="Calibri" w:hAnsi="Calibri" w:cs="Calibri"/>
          <w:b/>
          <w:bCs/>
          <w:sz w:val="22"/>
          <w:szCs w:val="22"/>
        </w:rPr>
        <w:t xml:space="preserve">Safety Checks </w:t>
      </w:r>
    </w:p>
    <w:p w14:paraId="0AD96EFC" w14:textId="77777777" w:rsidR="00BF318A" w:rsidRDefault="00765472" w:rsidP="00765472">
      <w:pPr>
        <w:pStyle w:val="NormalWeb"/>
        <w:rPr>
          <w:rFonts w:ascii="Calibri" w:hAnsi="Calibri" w:cs="Calibri"/>
          <w:sz w:val="22"/>
          <w:szCs w:val="22"/>
        </w:rPr>
      </w:pPr>
      <w:r>
        <w:rPr>
          <w:rFonts w:ascii="Calibri" w:hAnsi="Calibri" w:cs="Calibri"/>
          <w:sz w:val="22"/>
          <w:szCs w:val="22"/>
        </w:rPr>
        <w:t xml:space="preserve">Equipment: </w:t>
      </w:r>
    </w:p>
    <w:p w14:paraId="0CFC0BC3" w14:textId="319A631F" w:rsidR="00765472" w:rsidRDefault="00765472" w:rsidP="00765472">
      <w:pPr>
        <w:pStyle w:val="NormalWeb"/>
      </w:pPr>
      <w:r>
        <w:rPr>
          <w:rFonts w:ascii="Calibri" w:hAnsi="Calibri" w:cs="Calibri"/>
          <w:sz w:val="22"/>
          <w:szCs w:val="22"/>
        </w:rPr>
        <w:t>Every piece of equipment must be checked at the start of every class and stored safety. Make sure everything is put away after use.</w:t>
      </w:r>
    </w:p>
    <w:p w14:paraId="3C5BF116" w14:textId="5CBEEEF6" w:rsidR="00765472" w:rsidRDefault="00765472" w:rsidP="00765472">
      <w:pPr>
        <w:pStyle w:val="NormalWeb"/>
        <w:numPr>
          <w:ilvl w:val="0"/>
          <w:numId w:val="5"/>
        </w:numPr>
        <w:rPr>
          <w:rFonts w:ascii="SymbolMT" w:hAnsi="SymbolMT"/>
          <w:sz w:val="22"/>
          <w:szCs w:val="22"/>
        </w:rPr>
      </w:pPr>
      <w:r>
        <w:rPr>
          <w:rFonts w:ascii="Calibri" w:hAnsi="Calibri" w:cs="Calibri"/>
          <w:sz w:val="22"/>
          <w:szCs w:val="22"/>
        </w:rPr>
        <w:t xml:space="preserve">Report any damage to equipment to </w:t>
      </w:r>
      <w:r w:rsidRPr="00765472">
        <w:rPr>
          <w:rFonts w:ascii="Calibri" w:hAnsi="Calibri" w:cs="Calibri"/>
          <w:color w:val="000000" w:themeColor="text1"/>
          <w:sz w:val="22"/>
          <w:szCs w:val="22"/>
        </w:rPr>
        <w:t>Natalie Tough (Principal)</w:t>
      </w:r>
      <w:r>
        <w:rPr>
          <w:rFonts w:ascii="Calibri" w:hAnsi="Calibri" w:cs="Calibri"/>
          <w:color w:val="FF0000"/>
          <w:sz w:val="22"/>
          <w:szCs w:val="22"/>
        </w:rPr>
        <w:t xml:space="preserve"> </w:t>
      </w:r>
      <w:r>
        <w:rPr>
          <w:rFonts w:ascii="Calibri" w:hAnsi="Calibri" w:cs="Calibri"/>
          <w:sz w:val="22"/>
          <w:szCs w:val="22"/>
        </w:rPr>
        <w:t xml:space="preserve">for repair/ replacement </w:t>
      </w:r>
    </w:p>
    <w:p w14:paraId="2E3CAA24" w14:textId="77777777" w:rsidR="00765472" w:rsidRDefault="00765472" w:rsidP="00765472">
      <w:pPr>
        <w:pStyle w:val="NormalWeb"/>
        <w:numPr>
          <w:ilvl w:val="0"/>
          <w:numId w:val="5"/>
        </w:numPr>
        <w:rPr>
          <w:rFonts w:ascii="SymbolMT" w:hAnsi="SymbolMT"/>
          <w:sz w:val="22"/>
          <w:szCs w:val="22"/>
        </w:rPr>
      </w:pPr>
      <w:r>
        <w:rPr>
          <w:rFonts w:ascii="Calibri" w:hAnsi="Calibri" w:cs="Calibri"/>
          <w:sz w:val="22"/>
          <w:szCs w:val="22"/>
        </w:rPr>
        <w:t>Equipment must be set up comprehensively, safely and correctly (</w:t>
      </w:r>
      <w:proofErr w:type="spellStart"/>
      <w:proofErr w:type="gramStart"/>
      <w:r>
        <w:rPr>
          <w:rFonts w:ascii="Calibri" w:hAnsi="Calibri" w:cs="Calibri"/>
          <w:sz w:val="22"/>
          <w:szCs w:val="22"/>
        </w:rPr>
        <w:t>eg</w:t>
      </w:r>
      <w:proofErr w:type="spellEnd"/>
      <w:proofErr w:type="gramEnd"/>
      <w:r>
        <w:rPr>
          <w:rFonts w:ascii="Calibri" w:hAnsi="Calibri" w:cs="Calibri"/>
          <w:sz w:val="22"/>
          <w:szCs w:val="22"/>
        </w:rPr>
        <w:t xml:space="preserve"> no trailing wires) </w:t>
      </w:r>
    </w:p>
    <w:p w14:paraId="6857F60D" w14:textId="77777777" w:rsidR="00765472" w:rsidRDefault="00765472" w:rsidP="00765472">
      <w:pPr>
        <w:pStyle w:val="NormalWeb"/>
        <w:numPr>
          <w:ilvl w:val="0"/>
          <w:numId w:val="5"/>
        </w:numPr>
        <w:rPr>
          <w:rFonts w:ascii="SymbolMT" w:hAnsi="SymbolMT"/>
          <w:sz w:val="22"/>
          <w:szCs w:val="22"/>
        </w:rPr>
      </w:pPr>
      <w:r>
        <w:rPr>
          <w:rFonts w:ascii="Calibri" w:hAnsi="Calibri" w:cs="Calibri"/>
          <w:sz w:val="22"/>
          <w:szCs w:val="22"/>
        </w:rPr>
        <w:t>Floor mats must be used where needed (</w:t>
      </w:r>
      <w:proofErr w:type="spellStart"/>
      <w:proofErr w:type="gramStart"/>
      <w:r>
        <w:rPr>
          <w:rFonts w:ascii="Calibri" w:hAnsi="Calibri" w:cs="Calibri"/>
          <w:sz w:val="22"/>
          <w:szCs w:val="22"/>
        </w:rPr>
        <w:t>eg</w:t>
      </w:r>
      <w:proofErr w:type="spellEnd"/>
      <w:proofErr w:type="gramEnd"/>
      <w:r>
        <w:rPr>
          <w:rFonts w:ascii="Calibri" w:hAnsi="Calibri" w:cs="Calibri"/>
          <w:sz w:val="22"/>
          <w:szCs w:val="22"/>
        </w:rPr>
        <w:t xml:space="preserve"> gym class) </w:t>
      </w:r>
    </w:p>
    <w:p w14:paraId="1A082DAD" w14:textId="77777777" w:rsidR="00BF318A" w:rsidRDefault="00765472" w:rsidP="00765472">
      <w:pPr>
        <w:pStyle w:val="NormalWeb"/>
        <w:rPr>
          <w:rFonts w:ascii="Calibri" w:hAnsi="Calibri" w:cs="Calibri"/>
          <w:sz w:val="22"/>
          <w:szCs w:val="22"/>
        </w:rPr>
      </w:pPr>
      <w:r>
        <w:rPr>
          <w:rFonts w:ascii="Calibri" w:hAnsi="Calibri" w:cs="Calibri"/>
          <w:sz w:val="22"/>
          <w:szCs w:val="22"/>
        </w:rPr>
        <w:t xml:space="preserve">Dance studio: </w:t>
      </w:r>
    </w:p>
    <w:p w14:paraId="11873BCC" w14:textId="52838167" w:rsidR="00765472" w:rsidRDefault="00765472" w:rsidP="00765472">
      <w:pPr>
        <w:pStyle w:val="NormalWeb"/>
        <w:rPr>
          <w:rFonts w:ascii="SymbolMT" w:hAnsi="SymbolMT"/>
          <w:sz w:val="22"/>
          <w:szCs w:val="22"/>
        </w:rPr>
      </w:pPr>
      <w:r>
        <w:rPr>
          <w:rFonts w:ascii="Calibri" w:hAnsi="Calibri" w:cs="Calibri"/>
          <w:sz w:val="22"/>
          <w:szCs w:val="22"/>
        </w:rPr>
        <w:t xml:space="preserve">Checks to be made before class: </w:t>
      </w:r>
    </w:p>
    <w:p w14:paraId="08146ACB" w14:textId="77777777" w:rsidR="00765472" w:rsidRDefault="00765472" w:rsidP="00765472">
      <w:pPr>
        <w:pStyle w:val="NormalWeb"/>
        <w:numPr>
          <w:ilvl w:val="0"/>
          <w:numId w:val="6"/>
        </w:numPr>
        <w:rPr>
          <w:rFonts w:ascii="SymbolMT" w:hAnsi="SymbolMT"/>
          <w:sz w:val="22"/>
          <w:szCs w:val="22"/>
        </w:rPr>
      </w:pPr>
      <w:r>
        <w:rPr>
          <w:rFonts w:ascii="Calibri" w:hAnsi="Calibri" w:cs="Calibri"/>
          <w:sz w:val="22"/>
          <w:szCs w:val="22"/>
        </w:rPr>
        <w:t xml:space="preserve">Floors clean and dry </w:t>
      </w:r>
    </w:p>
    <w:p w14:paraId="12519F0D" w14:textId="77777777" w:rsidR="00765472" w:rsidRDefault="00765472" w:rsidP="00765472">
      <w:pPr>
        <w:pStyle w:val="NormalWeb"/>
        <w:numPr>
          <w:ilvl w:val="0"/>
          <w:numId w:val="6"/>
        </w:numPr>
        <w:rPr>
          <w:rFonts w:ascii="SymbolMT" w:hAnsi="SymbolMT"/>
          <w:sz w:val="22"/>
          <w:szCs w:val="22"/>
        </w:rPr>
      </w:pPr>
      <w:r>
        <w:rPr>
          <w:rFonts w:ascii="Calibri" w:hAnsi="Calibri" w:cs="Calibri"/>
          <w:sz w:val="22"/>
          <w:szCs w:val="22"/>
        </w:rPr>
        <w:t xml:space="preserve">Plug sockets - safe with no wires showing </w:t>
      </w:r>
    </w:p>
    <w:p w14:paraId="604F7D21" w14:textId="77777777" w:rsidR="00765472" w:rsidRDefault="00765472" w:rsidP="00765472">
      <w:pPr>
        <w:pStyle w:val="NormalWeb"/>
        <w:numPr>
          <w:ilvl w:val="0"/>
          <w:numId w:val="6"/>
        </w:numPr>
        <w:rPr>
          <w:rFonts w:ascii="SymbolMT" w:hAnsi="SymbolMT"/>
          <w:sz w:val="22"/>
          <w:szCs w:val="22"/>
        </w:rPr>
      </w:pPr>
      <w:r>
        <w:rPr>
          <w:rFonts w:ascii="Calibri" w:hAnsi="Calibri" w:cs="Calibri"/>
          <w:sz w:val="22"/>
          <w:szCs w:val="22"/>
        </w:rPr>
        <w:t xml:space="preserve">Doors and emergency exits are clear </w:t>
      </w:r>
    </w:p>
    <w:p w14:paraId="4DFC3C22" w14:textId="1D228EF7" w:rsidR="00765472" w:rsidRDefault="00765472" w:rsidP="00BF318A">
      <w:pPr>
        <w:pStyle w:val="NormalWeb"/>
        <w:rPr>
          <w:rFonts w:ascii="Calibri" w:hAnsi="Calibri" w:cs="Calibri"/>
          <w:sz w:val="22"/>
          <w:szCs w:val="22"/>
        </w:rPr>
      </w:pPr>
      <w:r>
        <w:rPr>
          <w:rFonts w:ascii="Calibri" w:hAnsi="Calibri" w:cs="Calibri"/>
          <w:sz w:val="22"/>
          <w:szCs w:val="22"/>
        </w:rPr>
        <w:t xml:space="preserve">Any problems must be reported straight to </w:t>
      </w:r>
      <w:r w:rsidRPr="00765472">
        <w:rPr>
          <w:rFonts w:ascii="Calibri" w:hAnsi="Calibri" w:cs="Calibri"/>
          <w:color w:val="000000" w:themeColor="text1"/>
          <w:sz w:val="22"/>
          <w:szCs w:val="22"/>
        </w:rPr>
        <w:t>Natalie Tough (Principal)</w:t>
      </w:r>
      <w:r w:rsidR="00BF318A">
        <w:rPr>
          <w:rFonts w:ascii="Calibri" w:hAnsi="Calibri" w:cs="Calibri"/>
          <w:color w:val="000000" w:themeColor="text1"/>
          <w:sz w:val="22"/>
          <w:szCs w:val="22"/>
        </w:rPr>
        <w:t>.</w:t>
      </w:r>
    </w:p>
    <w:p w14:paraId="648038CC" w14:textId="51D3621C" w:rsidR="00765472" w:rsidRDefault="00765472" w:rsidP="00765472">
      <w:pPr>
        <w:pStyle w:val="NormalWeb"/>
        <w:rPr>
          <w:rFonts w:ascii="Calibri" w:hAnsi="Calibri" w:cs="Calibri"/>
          <w:sz w:val="22"/>
          <w:szCs w:val="22"/>
        </w:rPr>
      </w:pPr>
      <w:r>
        <w:rPr>
          <w:rFonts w:ascii="Calibri" w:hAnsi="Calibri" w:cs="Calibri"/>
          <w:sz w:val="22"/>
          <w:szCs w:val="22"/>
        </w:rPr>
        <w:t xml:space="preserve">Pupils: </w:t>
      </w:r>
    </w:p>
    <w:p w14:paraId="3567B7D8" w14:textId="22A46EE8" w:rsidR="00BF318A" w:rsidRDefault="00BF318A" w:rsidP="00765472">
      <w:pPr>
        <w:pStyle w:val="NormalWeb"/>
        <w:rPr>
          <w:rFonts w:ascii="SymbolMT" w:hAnsi="SymbolMT"/>
          <w:sz w:val="22"/>
          <w:szCs w:val="22"/>
        </w:rPr>
      </w:pPr>
      <w:r>
        <w:rPr>
          <w:rFonts w:ascii="Calibri" w:hAnsi="Calibri" w:cs="Calibri"/>
          <w:sz w:val="22"/>
          <w:szCs w:val="22"/>
        </w:rPr>
        <w:t>Teachers to check the following:</w:t>
      </w:r>
    </w:p>
    <w:p w14:paraId="260FD3D6" w14:textId="77777777" w:rsidR="00765472" w:rsidRDefault="00765472" w:rsidP="00765472">
      <w:pPr>
        <w:pStyle w:val="NormalWeb"/>
        <w:numPr>
          <w:ilvl w:val="0"/>
          <w:numId w:val="7"/>
        </w:numPr>
        <w:rPr>
          <w:rFonts w:ascii="SymbolMT" w:hAnsi="SymbolMT"/>
          <w:sz w:val="22"/>
          <w:szCs w:val="22"/>
        </w:rPr>
      </w:pPr>
      <w:r>
        <w:rPr>
          <w:rFonts w:ascii="Calibri" w:hAnsi="Calibri" w:cs="Calibri"/>
          <w:sz w:val="22"/>
          <w:szCs w:val="22"/>
        </w:rPr>
        <w:t xml:space="preserve">Ensure everyone is wearing correct uniform and footwear </w:t>
      </w:r>
    </w:p>
    <w:p w14:paraId="1DECB0E2" w14:textId="10DD53EC" w:rsidR="00BF318A" w:rsidRPr="00BF318A" w:rsidRDefault="00765472" w:rsidP="00BF318A">
      <w:pPr>
        <w:pStyle w:val="NormalWeb"/>
        <w:numPr>
          <w:ilvl w:val="0"/>
          <w:numId w:val="7"/>
        </w:numPr>
        <w:rPr>
          <w:rFonts w:ascii="SymbolMT" w:hAnsi="SymbolMT"/>
          <w:sz w:val="22"/>
          <w:szCs w:val="22"/>
        </w:rPr>
      </w:pPr>
      <w:r>
        <w:rPr>
          <w:rFonts w:ascii="Calibri" w:hAnsi="Calibri" w:cs="Calibri"/>
          <w:sz w:val="22"/>
          <w:szCs w:val="22"/>
        </w:rPr>
        <w:t xml:space="preserve">If additional protection </w:t>
      </w:r>
      <w:proofErr w:type="gramStart"/>
      <w:r>
        <w:rPr>
          <w:rFonts w:ascii="Calibri" w:hAnsi="Calibri" w:cs="Calibri"/>
          <w:sz w:val="22"/>
          <w:szCs w:val="22"/>
        </w:rPr>
        <w:t>e.g.</w:t>
      </w:r>
      <w:proofErr w:type="gramEnd"/>
      <w:r>
        <w:rPr>
          <w:rFonts w:ascii="Calibri" w:hAnsi="Calibri" w:cs="Calibri"/>
          <w:sz w:val="22"/>
          <w:szCs w:val="22"/>
        </w:rPr>
        <w:t xml:space="preserve"> knee pads are ever needed they must be worn or that activity </w:t>
      </w:r>
      <w:r w:rsidRPr="00BF318A">
        <w:rPr>
          <w:rFonts w:ascii="Calibri" w:hAnsi="Calibri" w:cs="Calibri"/>
          <w:sz w:val="22"/>
          <w:szCs w:val="22"/>
        </w:rPr>
        <w:t xml:space="preserve">not undertaken. </w:t>
      </w:r>
    </w:p>
    <w:p w14:paraId="1F7C7E7D" w14:textId="155076B2" w:rsidR="00765472" w:rsidRDefault="00765472" w:rsidP="00BF318A">
      <w:pPr>
        <w:pStyle w:val="NormalWeb"/>
        <w:rPr>
          <w:rFonts w:ascii="Calibri" w:hAnsi="Calibri" w:cs="Calibri"/>
          <w:sz w:val="22"/>
          <w:szCs w:val="22"/>
        </w:rPr>
      </w:pPr>
      <w:r w:rsidRPr="00BF318A">
        <w:rPr>
          <w:rFonts w:ascii="Calibri" w:hAnsi="Calibri" w:cs="Calibri"/>
          <w:sz w:val="22"/>
          <w:szCs w:val="22"/>
        </w:rPr>
        <w:t xml:space="preserve">Fire safety: </w:t>
      </w:r>
    </w:p>
    <w:p w14:paraId="4AE63ED0" w14:textId="1BE77141" w:rsidR="00BF318A" w:rsidRPr="00BF318A" w:rsidRDefault="00BF318A" w:rsidP="00BF318A">
      <w:pPr>
        <w:pStyle w:val="NormalWeb"/>
        <w:numPr>
          <w:ilvl w:val="0"/>
          <w:numId w:val="9"/>
        </w:numPr>
        <w:rPr>
          <w:rFonts w:asciiTheme="minorHAnsi" w:hAnsiTheme="minorHAnsi" w:cstheme="minorHAnsi"/>
          <w:sz w:val="22"/>
          <w:szCs w:val="22"/>
        </w:rPr>
      </w:pPr>
      <w:r w:rsidRPr="00BF318A">
        <w:rPr>
          <w:rFonts w:asciiTheme="minorHAnsi" w:hAnsiTheme="minorHAnsi" w:cstheme="minorHAnsi"/>
          <w:sz w:val="22"/>
          <w:szCs w:val="22"/>
        </w:rPr>
        <w:t xml:space="preserve">Ensure fire exits </w:t>
      </w:r>
      <w:proofErr w:type="gramStart"/>
      <w:r w:rsidRPr="00BF318A">
        <w:rPr>
          <w:rFonts w:asciiTheme="minorHAnsi" w:hAnsiTheme="minorHAnsi" w:cstheme="minorHAnsi"/>
          <w:sz w:val="22"/>
          <w:szCs w:val="22"/>
        </w:rPr>
        <w:t>are clear at all times</w:t>
      </w:r>
      <w:proofErr w:type="gramEnd"/>
    </w:p>
    <w:p w14:paraId="18F09DDC" w14:textId="04A78338" w:rsidR="00BF318A" w:rsidRPr="00BF318A" w:rsidRDefault="00BF318A" w:rsidP="00BF318A">
      <w:pPr>
        <w:pStyle w:val="NormalWeb"/>
        <w:numPr>
          <w:ilvl w:val="0"/>
          <w:numId w:val="9"/>
        </w:numPr>
        <w:rPr>
          <w:rFonts w:asciiTheme="minorHAnsi" w:hAnsiTheme="minorHAnsi" w:cstheme="minorHAnsi"/>
          <w:sz w:val="22"/>
          <w:szCs w:val="22"/>
        </w:rPr>
      </w:pPr>
      <w:r w:rsidRPr="00BF318A">
        <w:rPr>
          <w:rFonts w:asciiTheme="minorHAnsi" w:hAnsiTheme="minorHAnsi" w:cstheme="minorHAnsi"/>
          <w:sz w:val="22"/>
          <w:szCs w:val="22"/>
        </w:rPr>
        <w:t>If fire alarm sounds, everyone inside the building must make their way out of the building and to the fire assembly point at the rear of the building</w:t>
      </w:r>
    </w:p>
    <w:p w14:paraId="152EAAB5" w14:textId="77777777" w:rsidR="00BF318A" w:rsidRDefault="00BF318A" w:rsidP="00BF318A">
      <w:pPr>
        <w:pStyle w:val="NormalWeb"/>
        <w:rPr>
          <w:rFonts w:ascii="Calibri" w:hAnsi="Calibri" w:cs="Calibri"/>
          <w:sz w:val="22"/>
          <w:szCs w:val="22"/>
        </w:rPr>
      </w:pPr>
    </w:p>
    <w:p w14:paraId="481C6750" w14:textId="5283610A" w:rsidR="00765472" w:rsidRPr="00BF318A" w:rsidRDefault="00765472" w:rsidP="00BF318A">
      <w:pPr>
        <w:pStyle w:val="NormalWeb"/>
        <w:rPr>
          <w:rFonts w:ascii="Calibri" w:hAnsi="Calibri" w:cs="Calibri"/>
          <w:color w:val="FF0000"/>
          <w:sz w:val="22"/>
          <w:szCs w:val="22"/>
        </w:rPr>
      </w:pPr>
      <w:r>
        <w:rPr>
          <w:rFonts w:ascii="Calibri" w:hAnsi="Calibri" w:cs="Calibri"/>
          <w:sz w:val="22"/>
          <w:szCs w:val="22"/>
        </w:rPr>
        <w:lastRenderedPageBreak/>
        <w:t>Security Policy:</w:t>
      </w:r>
    </w:p>
    <w:p w14:paraId="232E4426" w14:textId="77777777" w:rsidR="00CC47F4" w:rsidRPr="00CC47F4" w:rsidRDefault="00BF318A" w:rsidP="00765472">
      <w:pPr>
        <w:pStyle w:val="NormalWeb"/>
        <w:numPr>
          <w:ilvl w:val="0"/>
          <w:numId w:val="8"/>
        </w:numPr>
        <w:rPr>
          <w:rFonts w:ascii="SymbolMT" w:hAnsi="SymbolMT"/>
          <w:sz w:val="22"/>
          <w:szCs w:val="22"/>
        </w:rPr>
      </w:pPr>
      <w:r>
        <w:rPr>
          <w:rFonts w:ascii="Calibri" w:hAnsi="Calibri" w:cs="Calibri"/>
          <w:sz w:val="22"/>
          <w:szCs w:val="22"/>
        </w:rPr>
        <w:t xml:space="preserve">Internal security door should </w:t>
      </w:r>
      <w:proofErr w:type="gramStart"/>
      <w:r>
        <w:rPr>
          <w:rFonts w:ascii="Calibri" w:hAnsi="Calibri" w:cs="Calibri"/>
          <w:sz w:val="22"/>
          <w:szCs w:val="22"/>
        </w:rPr>
        <w:t>be in use and active at all times</w:t>
      </w:r>
      <w:proofErr w:type="gramEnd"/>
      <w:r w:rsidR="00CC47F4">
        <w:rPr>
          <w:rFonts w:ascii="Calibri" w:hAnsi="Calibri" w:cs="Calibri"/>
          <w:sz w:val="22"/>
          <w:szCs w:val="22"/>
        </w:rPr>
        <w:t>, and students/teachers will have a swipe card to gain entry</w:t>
      </w:r>
    </w:p>
    <w:p w14:paraId="24BCD89D" w14:textId="17C6E521" w:rsidR="00CC47F4" w:rsidRPr="00CC47F4" w:rsidRDefault="00CC47F4" w:rsidP="00CC47F4">
      <w:pPr>
        <w:pStyle w:val="NormalWeb"/>
        <w:numPr>
          <w:ilvl w:val="0"/>
          <w:numId w:val="8"/>
        </w:numPr>
        <w:rPr>
          <w:rFonts w:ascii="SymbolMT" w:hAnsi="SymbolMT"/>
          <w:sz w:val="22"/>
          <w:szCs w:val="22"/>
        </w:rPr>
      </w:pPr>
      <w:r>
        <w:rPr>
          <w:rFonts w:ascii="Calibri" w:hAnsi="Calibri" w:cs="Calibri"/>
          <w:sz w:val="22"/>
          <w:szCs w:val="22"/>
        </w:rPr>
        <w:t>Any lost/stolen swipe cards should be reported to Natalie Tough (Principal) and deactivated</w:t>
      </w:r>
      <w:r w:rsidR="00765472">
        <w:rPr>
          <w:rFonts w:ascii="Calibri" w:hAnsi="Calibri" w:cs="Calibri"/>
          <w:sz w:val="22"/>
          <w:szCs w:val="22"/>
        </w:rPr>
        <w:t xml:space="preserve"> </w:t>
      </w:r>
      <w:r>
        <w:rPr>
          <w:rFonts w:ascii="Calibri" w:hAnsi="Calibri" w:cs="Calibri"/>
          <w:sz w:val="22"/>
          <w:szCs w:val="22"/>
        </w:rPr>
        <w:t>immediately</w:t>
      </w:r>
    </w:p>
    <w:p w14:paraId="1100BBB9" w14:textId="5109E023" w:rsidR="00765472" w:rsidRDefault="00765472" w:rsidP="00765472">
      <w:pPr>
        <w:pStyle w:val="NormalWeb"/>
        <w:numPr>
          <w:ilvl w:val="0"/>
          <w:numId w:val="8"/>
        </w:numPr>
        <w:rPr>
          <w:rFonts w:ascii="SymbolMT" w:hAnsi="SymbolMT"/>
          <w:sz w:val="22"/>
          <w:szCs w:val="22"/>
        </w:rPr>
      </w:pPr>
      <w:r>
        <w:rPr>
          <w:rFonts w:ascii="Calibri" w:hAnsi="Calibri" w:cs="Calibri"/>
          <w:sz w:val="22"/>
          <w:szCs w:val="22"/>
        </w:rPr>
        <w:t xml:space="preserve">If anyone’s behaviour gives you cause for concern </w:t>
      </w:r>
      <w:r w:rsidR="00BF318A">
        <w:rPr>
          <w:rFonts w:ascii="Calibri" w:hAnsi="Calibri" w:cs="Calibri"/>
          <w:sz w:val="22"/>
          <w:szCs w:val="22"/>
        </w:rPr>
        <w:t>call 111</w:t>
      </w:r>
    </w:p>
    <w:p w14:paraId="64B35563" w14:textId="0DA6F0CA" w:rsidR="00765472" w:rsidRPr="00BF318A" w:rsidRDefault="00765472" w:rsidP="00BF318A">
      <w:pPr>
        <w:pStyle w:val="NormalWeb"/>
        <w:numPr>
          <w:ilvl w:val="0"/>
          <w:numId w:val="8"/>
        </w:numPr>
        <w:rPr>
          <w:rFonts w:ascii="SymbolMT" w:hAnsi="SymbolMT"/>
          <w:sz w:val="22"/>
          <w:szCs w:val="22"/>
        </w:rPr>
      </w:pPr>
      <w:r>
        <w:rPr>
          <w:rFonts w:ascii="Calibri" w:hAnsi="Calibri" w:cs="Calibri"/>
          <w:sz w:val="22"/>
          <w:szCs w:val="22"/>
        </w:rPr>
        <w:t xml:space="preserve">Do not let a child leave with anyone who you do not KNOW is supposed to collect them – if </w:t>
      </w:r>
      <w:r w:rsidRPr="00BF318A">
        <w:rPr>
          <w:rFonts w:ascii="Calibri" w:hAnsi="Calibri" w:cs="Calibri"/>
          <w:sz w:val="22"/>
          <w:szCs w:val="22"/>
        </w:rPr>
        <w:t xml:space="preserve">unsure, ask </w:t>
      </w:r>
    </w:p>
    <w:p w14:paraId="4EDF9F1D" w14:textId="2ABC18E4" w:rsidR="00765472" w:rsidRDefault="00765472" w:rsidP="00765472">
      <w:pPr>
        <w:pStyle w:val="NormalWeb"/>
        <w:numPr>
          <w:ilvl w:val="0"/>
          <w:numId w:val="8"/>
        </w:numPr>
        <w:rPr>
          <w:rFonts w:ascii="SymbolMT" w:hAnsi="SymbolMT"/>
          <w:sz w:val="22"/>
          <w:szCs w:val="22"/>
        </w:rPr>
      </w:pPr>
      <w:r>
        <w:rPr>
          <w:rFonts w:ascii="Calibri" w:hAnsi="Calibri" w:cs="Calibri"/>
          <w:sz w:val="22"/>
          <w:szCs w:val="22"/>
        </w:rPr>
        <w:t>Do not let a child leave if a child seems uncomfortable with that adult without checking</w:t>
      </w:r>
    </w:p>
    <w:p w14:paraId="691B073B" w14:textId="2F2A53EA" w:rsidR="00BF318A" w:rsidRDefault="00765472" w:rsidP="00BF318A">
      <w:pPr>
        <w:pStyle w:val="NormalWeb"/>
        <w:rPr>
          <w:rFonts w:ascii="Calibri" w:hAnsi="Calibri" w:cs="Calibri"/>
          <w:b/>
          <w:bCs/>
          <w:sz w:val="22"/>
          <w:szCs w:val="22"/>
        </w:rPr>
      </w:pPr>
      <w:r>
        <w:rPr>
          <w:rFonts w:ascii="Calibri" w:hAnsi="Calibri" w:cs="Calibri"/>
          <w:b/>
          <w:bCs/>
          <w:sz w:val="22"/>
          <w:szCs w:val="22"/>
        </w:rPr>
        <w:t xml:space="preserve">All </w:t>
      </w:r>
      <w:r w:rsidR="00BF318A" w:rsidRPr="00BF318A">
        <w:rPr>
          <w:rFonts w:ascii="Calibri" w:hAnsi="Calibri" w:cs="Calibri"/>
          <w:b/>
          <w:bCs/>
          <w:color w:val="000000" w:themeColor="text1"/>
          <w:sz w:val="22"/>
          <w:szCs w:val="22"/>
        </w:rPr>
        <w:t>Natalie Tough School of Dance Ltd</w:t>
      </w:r>
      <w:r w:rsidRPr="00BF318A">
        <w:rPr>
          <w:rFonts w:ascii="Calibri" w:hAnsi="Calibri" w:cs="Calibri"/>
          <w:b/>
          <w:bCs/>
          <w:color w:val="000000" w:themeColor="text1"/>
          <w:sz w:val="22"/>
          <w:szCs w:val="22"/>
        </w:rPr>
        <w:t xml:space="preserve"> </w:t>
      </w:r>
      <w:r>
        <w:rPr>
          <w:rFonts w:ascii="Calibri" w:hAnsi="Calibri" w:cs="Calibri"/>
          <w:b/>
          <w:bCs/>
          <w:sz w:val="22"/>
          <w:szCs w:val="22"/>
        </w:rPr>
        <w:t xml:space="preserve">staff or volunteers are to adhere to this policy. </w:t>
      </w:r>
    </w:p>
    <w:p w14:paraId="73E807CE" w14:textId="7928C302" w:rsidR="00765472" w:rsidRPr="00BF318A" w:rsidRDefault="00765472" w:rsidP="00BF318A">
      <w:pPr>
        <w:pStyle w:val="NormalWeb"/>
        <w:rPr>
          <w:rFonts w:ascii="SymbolMT" w:hAnsi="SymbolMT"/>
          <w:sz w:val="22"/>
          <w:szCs w:val="22"/>
        </w:rPr>
      </w:pPr>
      <w:r w:rsidRPr="00BF318A">
        <w:rPr>
          <w:rFonts w:ascii="Calibri" w:hAnsi="Calibri" w:cs="Calibri"/>
          <w:sz w:val="22"/>
          <w:szCs w:val="22"/>
        </w:rPr>
        <w:t xml:space="preserve">Policy updated: </w:t>
      </w:r>
      <w:r w:rsidR="00BF318A" w:rsidRPr="00BF318A">
        <w:rPr>
          <w:rFonts w:ascii="Calibri" w:hAnsi="Calibri" w:cs="Calibri"/>
          <w:color w:val="000000" w:themeColor="text1"/>
          <w:sz w:val="22"/>
          <w:szCs w:val="22"/>
        </w:rPr>
        <w:t>16/08/2022</w:t>
      </w:r>
      <w:r w:rsidRPr="00BF318A">
        <w:rPr>
          <w:rFonts w:ascii="Calibri" w:hAnsi="Calibri" w:cs="Calibri"/>
          <w:color w:val="000000" w:themeColor="text1"/>
          <w:sz w:val="22"/>
          <w:szCs w:val="22"/>
        </w:rPr>
        <w:t xml:space="preserve"> </w:t>
      </w:r>
    </w:p>
    <w:p w14:paraId="278055BC" w14:textId="05E21200" w:rsidR="00765472" w:rsidRPr="00BF318A" w:rsidRDefault="00BF318A" w:rsidP="00BF318A">
      <w:pPr>
        <w:pStyle w:val="NormalWeb"/>
        <w:rPr>
          <w:rFonts w:ascii="SymbolMT" w:hAnsi="SymbolMT"/>
          <w:sz w:val="22"/>
          <w:szCs w:val="22"/>
        </w:rPr>
      </w:pPr>
      <w:r w:rsidRPr="00BF318A">
        <w:rPr>
          <w:rFonts w:ascii="Calibri" w:hAnsi="Calibri" w:cs="Calibri"/>
          <w:noProof/>
          <w:sz w:val="22"/>
          <w:szCs w:val="22"/>
        </w:rPr>
        <mc:AlternateContent>
          <mc:Choice Requires="wpi">
            <w:drawing>
              <wp:anchor distT="0" distB="0" distL="114300" distR="114300" simplePos="0" relativeHeight="251661312" behindDoc="0" locked="0" layoutInCell="1" allowOverlap="1" wp14:anchorId="12B67E24" wp14:editId="6FCAAD61">
                <wp:simplePos x="0" y="0"/>
                <wp:positionH relativeFrom="column">
                  <wp:posOffset>681355</wp:posOffset>
                </wp:positionH>
                <wp:positionV relativeFrom="paragraph">
                  <wp:posOffset>-3275</wp:posOffset>
                </wp:positionV>
                <wp:extent cx="938125" cy="223252"/>
                <wp:effectExtent l="25400" t="38100" r="0" b="43815"/>
                <wp:wrapNone/>
                <wp:docPr id="3" name="Ink 3"/>
                <wp:cNvGraphicFramePr/>
                <a:graphic xmlns:a="http://schemas.openxmlformats.org/drawingml/2006/main">
                  <a:graphicData uri="http://schemas.microsoft.com/office/word/2010/wordprocessingInk">
                    <w14:contentPart bwMode="auto" r:id="rId5">
                      <w14:nvContentPartPr>
                        <w14:cNvContentPartPr/>
                      </w14:nvContentPartPr>
                      <w14:xfrm>
                        <a:off x="0" y="0"/>
                        <a:ext cx="938125" cy="223252"/>
                      </w14:xfrm>
                    </w14:contentPart>
                  </a:graphicData>
                </a:graphic>
                <wp14:sizeRelH relativeFrom="margin">
                  <wp14:pctWidth>0</wp14:pctWidth>
                </wp14:sizeRelH>
                <wp14:sizeRelV relativeFrom="margin">
                  <wp14:pctHeight>0</wp14:pctHeight>
                </wp14:sizeRelV>
              </wp:anchor>
            </w:drawing>
          </mc:Choice>
          <mc:Fallback>
            <w:pict>
              <v:shapetype w14:anchorId="73ECC96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52.45pt;margin-top:-1.45pt;width:76.3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">
                <v:imagedata r:id="rId6" o:title=""/>
              </v:shape>
            </w:pict>
          </mc:Fallback>
        </mc:AlternateContent>
      </w:r>
      <w:r w:rsidR="00765472" w:rsidRPr="00BF318A">
        <w:rPr>
          <w:rFonts w:ascii="Calibri" w:hAnsi="Calibri" w:cs="Calibri"/>
          <w:sz w:val="22"/>
          <w:szCs w:val="22"/>
        </w:rPr>
        <w:t xml:space="preserve">Signature: </w:t>
      </w:r>
    </w:p>
    <w:p w14:paraId="5CF26BD8" w14:textId="77777777" w:rsidR="00596688" w:rsidRDefault="00596688"/>
    <w:sectPr w:rsidR="005966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93F"/>
    <w:multiLevelType w:val="multilevel"/>
    <w:tmpl w:val="FF0C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E088D"/>
    <w:multiLevelType w:val="multilevel"/>
    <w:tmpl w:val="6B32D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A97316"/>
    <w:multiLevelType w:val="multilevel"/>
    <w:tmpl w:val="D652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C87A87"/>
    <w:multiLevelType w:val="multilevel"/>
    <w:tmpl w:val="DA1C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927336"/>
    <w:multiLevelType w:val="multilevel"/>
    <w:tmpl w:val="812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A416B6"/>
    <w:multiLevelType w:val="hybridMultilevel"/>
    <w:tmpl w:val="DAEE9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101F5E"/>
    <w:multiLevelType w:val="multilevel"/>
    <w:tmpl w:val="0C4C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BB4718"/>
    <w:multiLevelType w:val="multilevel"/>
    <w:tmpl w:val="72FC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0B7E82"/>
    <w:multiLevelType w:val="multilevel"/>
    <w:tmpl w:val="23B2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3411420">
    <w:abstractNumId w:val="1"/>
  </w:num>
  <w:num w:numId="2" w16cid:durableId="1325087952">
    <w:abstractNumId w:val="4"/>
  </w:num>
  <w:num w:numId="3" w16cid:durableId="929040853">
    <w:abstractNumId w:val="8"/>
  </w:num>
  <w:num w:numId="4" w16cid:durableId="1513447048">
    <w:abstractNumId w:val="0"/>
  </w:num>
  <w:num w:numId="5" w16cid:durableId="1445273841">
    <w:abstractNumId w:val="3"/>
  </w:num>
  <w:num w:numId="6" w16cid:durableId="2064407270">
    <w:abstractNumId w:val="6"/>
  </w:num>
  <w:num w:numId="7" w16cid:durableId="1684940460">
    <w:abstractNumId w:val="2"/>
  </w:num>
  <w:num w:numId="8" w16cid:durableId="1437675074">
    <w:abstractNumId w:val="7"/>
  </w:num>
  <w:num w:numId="9" w16cid:durableId="7387916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472"/>
    <w:rsid w:val="00596688"/>
    <w:rsid w:val="00765472"/>
    <w:rsid w:val="00BF318A"/>
    <w:rsid w:val="00CC4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4A4AED"/>
  <w15:chartTrackingRefBased/>
  <w15:docId w15:val="{A58A2304-1D72-AF40-9908-91AF4004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547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662896">
      <w:bodyDiv w:val="1"/>
      <w:marLeft w:val="0"/>
      <w:marRight w:val="0"/>
      <w:marTop w:val="0"/>
      <w:marBottom w:val="0"/>
      <w:divBdr>
        <w:top w:val="none" w:sz="0" w:space="0" w:color="auto"/>
        <w:left w:val="none" w:sz="0" w:space="0" w:color="auto"/>
        <w:bottom w:val="none" w:sz="0" w:space="0" w:color="auto"/>
        <w:right w:val="none" w:sz="0" w:space="0" w:color="auto"/>
      </w:divBdr>
      <w:divsChild>
        <w:div w:id="189497081">
          <w:marLeft w:val="0"/>
          <w:marRight w:val="0"/>
          <w:marTop w:val="0"/>
          <w:marBottom w:val="0"/>
          <w:divBdr>
            <w:top w:val="none" w:sz="0" w:space="0" w:color="auto"/>
            <w:left w:val="none" w:sz="0" w:space="0" w:color="auto"/>
            <w:bottom w:val="none" w:sz="0" w:space="0" w:color="auto"/>
            <w:right w:val="none" w:sz="0" w:space="0" w:color="auto"/>
          </w:divBdr>
          <w:divsChild>
            <w:div w:id="136381541">
              <w:marLeft w:val="0"/>
              <w:marRight w:val="0"/>
              <w:marTop w:val="0"/>
              <w:marBottom w:val="0"/>
              <w:divBdr>
                <w:top w:val="none" w:sz="0" w:space="0" w:color="auto"/>
                <w:left w:val="none" w:sz="0" w:space="0" w:color="auto"/>
                <w:bottom w:val="none" w:sz="0" w:space="0" w:color="auto"/>
                <w:right w:val="none" w:sz="0" w:space="0" w:color="auto"/>
              </w:divBdr>
              <w:divsChild>
                <w:div w:id="1292632561">
                  <w:marLeft w:val="0"/>
                  <w:marRight w:val="0"/>
                  <w:marTop w:val="0"/>
                  <w:marBottom w:val="0"/>
                  <w:divBdr>
                    <w:top w:val="none" w:sz="0" w:space="0" w:color="auto"/>
                    <w:left w:val="none" w:sz="0" w:space="0" w:color="auto"/>
                    <w:bottom w:val="none" w:sz="0" w:space="0" w:color="auto"/>
                    <w:right w:val="none" w:sz="0" w:space="0" w:color="auto"/>
                  </w:divBdr>
                </w:div>
              </w:divsChild>
            </w:div>
            <w:div w:id="1256792163">
              <w:marLeft w:val="0"/>
              <w:marRight w:val="0"/>
              <w:marTop w:val="0"/>
              <w:marBottom w:val="0"/>
              <w:divBdr>
                <w:top w:val="none" w:sz="0" w:space="0" w:color="auto"/>
                <w:left w:val="none" w:sz="0" w:space="0" w:color="auto"/>
                <w:bottom w:val="none" w:sz="0" w:space="0" w:color="auto"/>
                <w:right w:val="none" w:sz="0" w:space="0" w:color="auto"/>
              </w:divBdr>
              <w:divsChild>
                <w:div w:id="1305085694">
                  <w:marLeft w:val="0"/>
                  <w:marRight w:val="0"/>
                  <w:marTop w:val="0"/>
                  <w:marBottom w:val="0"/>
                  <w:divBdr>
                    <w:top w:val="none" w:sz="0" w:space="0" w:color="auto"/>
                    <w:left w:val="none" w:sz="0" w:space="0" w:color="auto"/>
                    <w:bottom w:val="none" w:sz="0" w:space="0" w:color="auto"/>
                    <w:right w:val="none" w:sz="0" w:space="0" w:color="auto"/>
                  </w:divBdr>
                </w:div>
              </w:divsChild>
            </w:div>
            <w:div w:id="1237862479">
              <w:marLeft w:val="0"/>
              <w:marRight w:val="0"/>
              <w:marTop w:val="0"/>
              <w:marBottom w:val="0"/>
              <w:divBdr>
                <w:top w:val="none" w:sz="0" w:space="0" w:color="auto"/>
                <w:left w:val="none" w:sz="0" w:space="0" w:color="auto"/>
                <w:bottom w:val="none" w:sz="0" w:space="0" w:color="auto"/>
                <w:right w:val="none" w:sz="0" w:space="0" w:color="auto"/>
              </w:divBdr>
              <w:divsChild>
                <w:div w:id="3562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09641">
          <w:marLeft w:val="0"/>
          <w:marRight w:val="0"/>
          <w:marTop w:val="0"/>
          <w:marBottom w:val="0"/>
          <w:divBdr>
            <w:top w:val="none" w:sz="0" w:space="0" w:color="auto"/>
            <w:left w:val="none" w:sz="0" w:space="0" w:color="auto"/>
            <w:bottom w:val="none" w:sz="0" w:space="0" w:color="auto"/>
            <w:right w:val="none" w:sz="0" w:space="0" w:color="auto"/>
          </w:divBdr>
          <w:divsChild>
            <w:div w:id="776099217">
              <w:marLeft w:val="0"/>
              <w:marRight w:val="0"/>
              <w:marTop w:val="0"/>
              <w:marBottom w:val="0"/>
              <w:divBdr>
                <w:top w:val="none" w:sz="0" w:space="0" w:color="auto"/>
                <w:left w:val="none" w:sz="0" w:space="0" w:color="auto"/>
                <w:bottom w:val="none" w:sz="0" w:space="0" w:color="auto"/>
                <w:right w:val="none" w:sz="0" w:space="0" w:color="auto"/>
              </w:divBdr>
              <w:divsChild>
                <w:div w:id="2129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16T17:53:28.712"/>
    </inkml:context>
    <inkml:brush xml:id="br0">
      <inkml:brushProperty name="width" value="0.08571" units="cm"/>
      <inkml:brushProperty name="height" value="0.08571" units="cm"/>
    </inkml:brush>
  </inkml:definitions>
  <inkml:trace contextRef="#ctx0" brushRef="#br0">0 598 8027,'17'-27'0,"-3"7"0,-4 7 0,-1 2 0,4-3 0,1-3 0,2-2 0,-1 0 0,0-1 0,1-1 0,0-2 0,1-1 0,-2 1 0,-2 3 0,1-3 0,-3 4 0,0-1 0,-1 1 0,-1 3 0,-2 0 0,-2 3 0,-2 2 0,2 0 0,-3 3 0,0 2 0,0 1 0,1 2 0,-1 2 0,1 0 0,2 2 0,0 3 0,2 3 0,1 2 0,0 3 0,1 1 0,3 4 0,-1-1 0,4 5 0,-1-2 0,3 4 0,0-1 0,0-1 0,1 2 0,0-1 0,-1-3 0,1 2 0,-1-4 0,0 1 0,3-2 0,-2-3 0,-2-4 0,3 0 0,-2-5 0,2-1 0,-2-6 0,-2-5 0,1-7 0,-2-5 0,-1-4 0,2-6 0,1-4 0,0-3 0,-1 0 0,1-1 0,-7 19 0,0-1 0,9-17 0,0 3 0,3 0 0,-1 4 0,-1 4 0,0 3 0,-1 5 0,3 2 0,-1 6 0,0 9 0,1 5 0</inkml:trace>
  <inkml:trace contextRef="#ctx0" brushRef="#br0" timeOffset="1006">1589 43 8027,'-60'4'0,"9"2"0,10 2 0,3 4 0,0 0 0,0 3 0,-5 4 0,18-7 0,0 1 0,0 1 0,-2 2 0,-5 3 0,0 2 0,1 0 0,1 2 0,1 1 0,1 0 0,1 0 0,1 1 0,3-2 0,1 1 0,2-2 0,2-1 0,4-3 0,1 0 0,-6 13 0,0 1 0,10-5 0,4 0 0,18-11 0,14-8 0,15-16 0,-13-1 0,2-3 0,3-4 0,1-1 0,3-4 0,1 0 0,0-1 0,1-1 0,3-3 0,0 0 0,-6 3 0,-1 1 0,0-1 0,0 0 0,-2 2 0,-2 1 0,-5 2 0,-2 2 0,10-6 0,-6 3 0,-2 1 0,-1 1 0,-1-2 0,-14 8 0,-21 12 0,-21 11 0,5-1 0,-1 1 0,-3 1 0,0 1 0,-1 0 0,1 0 0,-4 2 0,0 0 0,2-1 0,1-1 0,4-2 0,1 0 0,-20 8 0,8-6 0,1-1 0,8-6 0,-2 1 0,22-14 0,28-11 0,16-7 0,-7 9 0,2 0 0,-1 1 0,2 1 0,3-1 0,1 1 0,-1 1 0,0 1 0,1 2 0,-1 1 0,-2 2 0,-1 1 0,1 1 0,-1 2 0,19 3 0,3 10 0,-8 6 0,-10 7 0,-16 3 0,-1 4 0,-6-2 0,5 0 0,2-3 0,10-3 0,7-6 0,8-6 0,6-9 0,4-3 0,5-3 0,2-1 0,-31 2 0,1 0 0,31-2 0,0 1 0,-1-1 0,1 0 0,-30 3 0,-1-1 0,6-2 0,-5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Tough</dc:creator>
  <cp:keywords/>
  <dc:description/>
  <cp:lastModifiedBy>Natalie Tough</cp:lastModifiedBy>
  <cp:revision>1</cp:revision>
  <dcterms:created xsi:type="dcterms:W3CDTF">2022-08-16T17:45:00Z</dcterms:created>
  <dcterms:modified xsi:type="dcterms:W3CDTF">2022-08-16T17:58:00Z</dcterms:modified>
</cp:coreProperties>
</file>